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C31BF9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31BF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E3A5D" w:rsidRPr="00C31BF9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28 ст. Ханской</w:t>
      </w:r>
      <w:r w:rsidRPr="00C31BF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C31BF9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C31BF9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31BF9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C31BF9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C31BF9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C31BF9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C31BF9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C31BF9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C31BF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31BF9" w:rsidRDefault="00C57D39" w:rsidP="00CD43F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31BF9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CE3A5D" w:rsidRPr="00C31BF9">
        <w:rPr>
          <w:rFonts w:ascii="Times New Roman" w:hAnsi="Times New Roman"/>
          <w:color w:val="000000"/>
          <w:sz w:val="26"/>
          <w:szCs w:val="26"/>
        </w:rPr>
        <w:t>12</w:t>
      </w:r>
      <w:r w:rsidR="008F7DF3" w:rsidRPr="00C31BF9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C31BF9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C31BF9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C31BF9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C31BF9">
        <w:rPr>
          <w:rFonts w:ascii="Times New Roman" w:hAnsi="Times New Roman"/>
          <w:color w:val="000000"/>
          <w:sz w:val="26"/>
          <w:szCs w:val="26"/>
        </w:rPr>
        <w:t>г.</w:t>
      </w:r>
      <w:r w:rsidRPr="00C31BF9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C31BF9">
        <w:rPr>
          <w:rFonts w:ascii="Times New Roman" w:hAnsi="Times New Roman"/>
          <w:color w:val="000000"/>
          <w:sz w:val="26"/>
          <w:szCs w:val="26"/>
        </w:rPr>
        <w:t>2</w:t>
      </w:r>
      <w:r w:rsidR="00CE3A5D" w:rsidRPr="00C31BF9">
        <w:rPr>
          <w:rFonts w:ascii="Times New Roman" w:hAnsi="Times New Roman"/>
          <w:color w:val="000000"/>
          <w:sz w:val="26"/>
          <w:szCs w:val="26"/>
        </w:rPr>
        <w:t>88</w:t>
      </w:r>
      <w:r w:rsidRPr="00C31BF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E3A5D" w:rsidRPr="00C31BF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28 ст. Ханской</w:t>
      </w:r>
      <w:r w:rsidRPr="00C31BF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E3A5D" w:rsidRPr="00C31BF9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28 ст. Ханской</w:t>
      </w:r>
      <w:r w:rsidRPr="00C31BF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31BF9" w:rsidRDefault="00C57D39" w:rsidP="00CD43F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31BF9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C31BF9">
        <w:rPr>
          <w:rFonts w:ascii="Times New Roman" w:hAnsi="Times New Roman"/>
          <w:color w:val="000000"/>
          <w:sz w:val="26"/>
          <w:szCs w:val="26"/>
        </w:rPr>
        <w:t>22</w:t>
      </w:r>
      <w:r w:rsidRPr="00C31BF9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C31BF9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C31BF9">
        <w:rPr>
          <w:rFonts w:ascii="Times New Roman" w:hAnsi="Times New Roman"/>
          <w:color w:val="000000"/>
          <w:sz w:val="26"/>
          <w:szCs w:val="26"/>
        </w:rPr>
        <w:t>3</w:t>
      </w:r>
      <w:r w:rsidRPr="00C31BF9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C31BF9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C31BF9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C31BF9">
        <w:rPr>
          <w:rFonts w:ascii="Times New Roman" w:hAnsi="Times New Roman"/>
          <w:color w:val="000000"/>
          <w:sz w:val="26"/>
          <w:szCs w:val="26"/>
        </w:rPr>
        <w:t>№</w:t>
      </w:r>
      <w:r w:rsidR="005C6CBA" w:rsidRPr="00C31BF9">
        <w:rPr>
          <w:rFonts w:ascii="Times New Roman" w:hAnsi="Times New Roman"/>
          <w:color w:val="000000"/>
          <w:sz w:val="26"/>
          <w:szCs w:val="26"/>
        </w:rPr>
        <w:t>4</w:t>
      </w:r>
      <w:r w:rsidR="00C31BF9" w:rsidRPr="00C31BF9">
        <w:rPr>
          <w:rFonts w:ascii="Times New Roman" w:hAnsi="Times New Roman"/>
          <w:color w:val="000000"/>
          <w:sz w:val="26"/>
          <w:szCs w:val="26"/>
        </w:rPr>
        <w:t>60</w:t>
      </w:r>
      <w:r w:rsidRPr="00C31BF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31BF9" w:rsidRDefault="00C57D39" w:rsidP="00CD43F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31BF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C31BF9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C31BF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C31BF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31BF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C31BF9" w:rsidRDefault="0027795E" w:rsidP="00CD43F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31BF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C31BF9" w:rsidRDefault="0027795E" w:rsidP="00CD43F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31BF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C31BF9" w:rsidRDefault="0027795E" w:rsidP="00CD43F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31BF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C31BF9" w:rsidRDefault="0027795E" w:rsidP="00CD43F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31BF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C31BF9" w:rsidRDefault="0027795E" w:rsidP="00CD43F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31BF9" w:rsidRDefault="00C57D39" w:rsidP="00CD43F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C31BF9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C31BF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31BF9" w:rsidRPr="00C31BF9" w:rsidRDefault="00C31BF9" w:rsidP="00CD43FE">
      <w:pPr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C31BF9">
        <w:rPr>
          <w:rFonts w:ascii="Times New Roman" w:hAnsi="Times New Roman"/>
          <w:bCs/>
          <w:sz w:val="26"/>
          <w:szCs w:val="26"/>
        </w:rPr>
        <w:t xml:space="preserve">Предоставить Пушкареву Кириллу Сергеевичу разрешение </w:t>
      </w:r>
      <w:r w:rsidRPr="00C31BF9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C31BF9">
        <w:rPr>
          <w:rFonts w:ascii="Times New Roman" w:hAnsi="Times New Roman"/>
          <w:color w:val="000000"/>
          <w:sz w:val="26"/>
          <w:szCs w:val="26"/>
        </w:rPr>
        <w:t xml:space="preserve"> – для строительства индивидуального жилого дома по ул. Покровской, 28 ст. Ханской на расстоянии 2 м от северо-западной границы земельного участка и на расстоянии 3,5 м от красной линии ул. Покровской ст. Ханской.</w:t>
      </w:r>
    </w:p>
    <w:p w:rsidR="002E2BE0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391CEC" w:rsidRDefault="00391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91CEC" w:rsidRPr="00851F4E" w:rsidRDefault="00391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D565A"/>
    <w:rsid w:val="002E2BE0"/>
    <w:rsid w:val="002F34DC"/>
    <w:rsid w:val="003054B5"/>
    <w:rsid w:val="00323046"/>
    <w:rsid w:val="00391CEC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31BF9"/>
    <w:rsid w:val="00C57547"/>
    <w:rsid w:val="00C57D39"/>
    <w:rsid w:val="00CD1869"/>
    <w:rsid w:val="00CD1F31"/>
    <w:rsid w:val="00CD43FE"/>
    <w:rsid w:val="00CE3A5D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276</cp:revision>
  <cp:lastPrinted>2019-02-25T08:13:00Z</cp:lastPrinted>
  <dcterms:created xsi:type="dcterms:W3CDTF">2018-07-23T09:07:00Z</dcterms:created>
  <dcterms:modified xsi:type="dcterms:W3CDTF">2019-03-25T15:33:00Z</dcterms:modified>
</cp:coreProperties>
</file>